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DA6" w:rsidRDefault="00597DA6" w:rsidP="00597DA6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597DA6" w:rsidRDefault="00597DA6" w:rsidP="00597DA6">
      <w:pPr>
        <w:pStyle w:val="ConsPlusTitle"/>
        <w:jc w:val="center"/>
      </w:pPr>
      <w:r>
        <w:t>Комитет по тарифам и ценовой политике (</w:t>
      </w:r>
      <w:proofErr w:type="spellStart"/>
      <w:r>
        <w:t>ЛенРТК</w:t>
      </w:r>
      <w:proofErr w:type="spellEnd"/>
      <w:r>
        <w:t>)</w:t>
      </w:r>
    </w:p>
    <w:p w:rsidR="00597DA6" w:rsidRDefault="00597DA6" w:rsidP="00597DA6">
      <w:pPr>
        <w:pStyle w:val="ConsPlusTitle"/>
        <w:jc w:val="center"/>
      </w:pPr>
    </w:p>
    <w:p w:rsidR="00597DA6" w:rsidRDefault="00597DA6" w:rsidP="00597DA6">
      <w:pPr>
        <w:pStyle w:val="ConsPlusTitle"/>
        <w:jc w:val="center"/>
      </w:pPr>
      <w:r>
        <w:t>ПРИКАЗ</w:t>
      </w:r>
    </w:p>
    <w:p w:rsidR="00597DA6" w:rsidRDefault="00597DA6" w:rsidP="00597DA6">
      <w:pPr>
        <w:pStyle w:val="ConsPlusTitle"/>
        <w:jc w:val="center"/>
      </w:pPr>
      <w:r>
        <w:t>от 30 ноября 2012 г. N 172-п</w:t>
      </w:r>
    </w:p>
    <w:p w:rsidR="00597DA6" w:rsidRDefault="00597DA6" w:rsidP="00597DA6">
      <w:pPr>
        <w:pStyle w:val="ConsPlusTitle"/>
        <w:jc w:val="center"/>
      </w:pPr>
    </w:p>
    <w:p w:rsidR="00597DA6" w:rsidRDefault="00597DA6" w:rsidP="00597DA6">
      <w:pPr>
        <w:pStyle w:val="ConsPlusTitle"/>
        <w:jc w:val="center"/>
      </w:pPr>
      <w:r>
        <w:t>ОБ УСТАНОВЛЕНИИ ТАРИФОВ НА ТОВАРЫ (УСЛУГИ) ОРГАНИЗАЦИЙ</w:t>
      </w:r>
    </w:p>
    <w:p w:rsidR="00597DA6" w:rsidRDefault="00597DA6" w:rsidP="00597DA6">
      <w:pPr>
        <w:pStyle w:val="ConsPlusTitle"/>
        <w:jc w:val="center"/>
      </w:pPr>
      <w:r>
        <w:t xml:space="preserve">КОММУНАЛЬНОГО КОМПЛЕКСА, </w:t>
      </w:r>
      <w:proofErr w:type="gramStart"/>
      <w:r>
        <w:t>РЕАЛИЗУЕМЫЕ</w:t>
      </w:r>
      <w:proofErr w:type="gramEnd"/>
      <w:r>
        <w:t xml:space="preserve"> (ОКАЗЫВАЕМЫЕ)</w:t>
      </w:r>
    </w:p>
    <w:p w:rsidR="00597DA6" w:rsidRDefault="00597DA6" w:rsidP="00597DA6">
      <w:pPr>
        <w:pStyle w:val="ConsPlusTitle"/>
        <w:jc w:val="center"/>
      </w:pPr>
      <w:r>
        <w:t>В СФЕРАХ ВОДОСНАБЖЕНИЯ, ВОДООТВЕДЕНИЯ, ОЧИСТКИ СТОЧНЫХ ВОД</w:t>
      </w:r>
    </w:p>
    <w:p w:rsidR="00597DA6" w:rsidRDefault="00597DA6" w:rsidP="00597DA6">
      <w:pPr>
        <w:pStyle w:val="ConsPlusTitle"/>
        <w:jc w:val="center"/>
      </w:pPr>
      <w:r>
        <w:t>ПОТРЕБИТЕЛЯМ ЛЕНИНГРАДСКОЙ ОБЛАСТИ В 2013 ГОДУ</w:t>
      </w:r>
    </w:p>
    <w:p w:rsidR="00597DA6" w:rsidRDefault="00597DA6" w:rsidP="00597DA6">
      <w:pPr>
        <w:pStyle w:val="ConsPlusNormal"/>
        <w:jc w:val="center"/>
      </w:pPr>
    </w:p>
    <w:p w:rsidR="00597DA6" w:rsidRDefault="00597DA6" w:rsidP="00597DA6">
      <w:pPr>
        <w:pStyle w:val="ConsPlusNormal"/>
        <w:jc w:val="center"/>
      </w:pPr>
      <w:proofErr w:type="gramStart"/>
      <w:r>
        <w:t xml:space="preserve">(в ред. </w:t>
      </w:r>
      <w:hyperlink r:id="rId4" w:history="1">
        <w:r>
          <w:rPr>
            <w:color w:val="0000FF"/>
          </w:rPr>
          <w:t>Приказа</w:t>
        </w:r>
      </w:hyperlink>
      <w:r>
        <w:t xml:space="preserve"> комитета по тарифам и ценовой политике</w:t>
      </w:r>
      <w:proofErr w:type="gramEnd"/>
    </w:p>
    <w:p w:rsidR="00597DA6" w:rsidRDefault="00597DA6" w:rsidP="00597DA6">
      <w:pPr>
        <w:pStyle w:val="ConsPlusNormal"/>
        <w:jc w:val="center"/>
      </w:pPr>
      <w:proofErr w:type="gramStart"/>
      <w:r>
        <w:t>Ленинградской области от 28.12.2012 N 217-п)</w:t>
      </w:r>
      <w:proofErr w:type="gramEnd"/>
    </w:p>
    <w:p w:rsidR="00597DA6" w:rsidRDefault="00597DA6" w:rsidP="00597DA6">
      <w:pPr>
        <w:pStyle w:val="ConsPlusNormal"/>
        <w:jc w:val="center"/>
      </w:pPr>
    </w:p>
    <w:p w:rsidR="00597DA6" w:rsidRDefault="00597DA6" w:rsidP="00597DA6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30 декабря 2004 года N 210-ФЗ "Об основах регулирования тарифов организаций коммунального комплекса",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РФ от 14 июля 2008 года N 520 "Об основах ценообразования и порядке регулирования тарифов, надбавок и предельных индексов в сфере деятельности организаций коммунального комплекса", </w:t>
      </w:r>
      <w:hyperlink r:id="rId7" w:history="1">
        <w:r>
          <w:rPr>
            <w:color w:val="0000FF"/>
          </w:rPr>
          <w:t>приказом</w:t>
        </w:r>
      </w:hyperlink>
      <w:r>
        <w:t xml:space="preserve"> Министерства регионального развития РФ от 15 февраля 2011 года N 47 "Об утверждении</w:t>
      </w:r>
      <w:proofErr w:type="gramEnd"/>
      <w:r>
        <w:t xml:space="preserve"> </w:t>
      </w:r>
      <w:proofErr w:type="gramStart"/>
      <w:r>
        <w:t xml:space="preserve">методических указаний по расчету тарифов и надбавок в сфере деятельности организаций коммунального комплекса", </w:t>
      </w:r>
      <w:hyperlink r:id="rId8" w:history="1">
        <w:r>
          <w:rPr>
            <w:color w:val="0000FF"/>
          </w:rPr>
          <w:t>приказом</w:t>
        </w:r>
      </w:hyperlink>
      <w:r>
        <w:t xml:space="preserve"> Федеральной службы по тарифам от 25 октября 2012 года N 250-э/2 "Об установлении предельных индексов максимально возможного изменения установленных тарифов на товары и услуги организаций коммунального комплекса, оказывающих услуги в сфере водоснабжения, водоотведения и очистки сточных вод, с учетом надбавок к тарифам на товары и</w:t>
      </w:r>
      <w:proofErr w:type="gramEnd"/>
      <w:r>
        <w:t xml:space="preserve"> </w:t>
      </w:r>
      <w:proofErr w:type="gramStart"/>
      <w:r>
        <w:t xml:space="preserve">услуги организаций коммунального комплекса, оказывающих услуги в сфере водоснабжения, водоотведения и очистки сточных вод, в среднем по субъектам Российской Федерации на 2013 год", </w:t>
      </w:r>
      <w:hyperlink r:id="rId9" w:history="1">
        <w:r>
          <w:rPr>
            <w:color w:val="0000FF"/>
          </w:rPr>
          <w:t>Положением</w:t>
        </w:r>
      </w:hyperlink>
      <w:r>
        <w:t xml:space="preserve"> о комитете по тарифам и ценовой политике Ленинградской области, утвержденным постановлением Правительства Ленинградской области от 12 ноября 2004 года N 255, и на основании протокола заседания правления комитета по тарифам и ценовой политике от 29 ноября</w:t>
      </w:r>
      <w:proofErr w:type="gramEnd"/>
      <w:r>
        <w:t xml:space="preserve"> 2012 года N 18 приказываю:</w:t>
      </w:r>
    </w:p>
    <w:p w:rsidR="00597DA6" w:rsidRDefault="00597DA6" w:rsidP="00597DA6">
      <w:pPr>
        <w:pStyle w:val="ConsPlusNormal"/>
        <w:ind w:firstLine="540"/>
        <w:jc w:val="both"/>
      </w:pPr>
    </w:p>
    <w:p w:rsidR="00597DA6" w:rsidRDefault="00597DA6" w:rsidP="00597DA6">
      <w:pPr>
        <w:pStyle w:val="ConsPlusNormal"/>
        <w:ind w:firstLine="540"/>
        <w:jc w:val="both"/>
      </w:pPr>
      <w:r>
        <w:t xml:space="preserve">1. Установить тарифы на товары (услуги) организаций коммунального комплекса, реализуемые (оказываемые) в сферах водоснабжения, водоотведения, очистки сточных вод потребителям Ленинградской области в 2013 году, согласно </w:t>
      </w:r>
      <w:hyperlink w:anchor="Par36" w:history="1">
        <w:r>
          <w:rPr>
            <w:color w:val="0000FF"/>
          </w:rPr>
          <w:t>приложениям 1</w:t>
        </w:r>
      </w:hyperlink>
      <w:r>
        <w:t xml:space="preserve"> - 43 (приложение 43 не приводится) к настоящему приказу.</w:t>
      </w:r>
    </w:p>
    <w:p w:rsidR="00597DA6" w:rsidRDefault="00597DA6" w:rsidP="00597DA6">
      <w:pPr>
        <w:pStyle w:val="ConsPlusNormal"/>
        <w:ind w:firstLine="540"/>
        <w:jc w:val="both"/>
      </w:pPr>
      <w:bookmarkStart w:id="0" w:name="Par17"/>
      <w:bookmarkEnd w:id="0"/>
      <w:r>
        <w:t xml:space="preserve">2. Тарифы, указанные в </w:t>
      </w:r>
      <w:hyperlink w:anchor="Par17" w:history="1">
        <w:r>
          <w:rPr>
            <w:color w:val="0000FF"/>
          </w:rPr>
          <w:t>п. 1</w:t>
        </w:r>
      </w:hyperlink>
      <w:r>
        <w:t xml:space="preserve"> настоящего приказа, действуют с 1 января 2013 года по 31 декабря 2013 года.</w:t>
      </w:r>
    </w:p>
    <w:p w:rsidR="00597DA6" w:rsidRDefault="00597DA6" w:rsidP="00597DA6">
      <w:pPr>
        <w:pStyle w:val="ConsPlusNormal"/>
        <w:ind w:firstLine="540"/>
        <w:jc w:val="both"/>
      </w:pPr>
      <w:r>
        <w:t>3. Настоящий приказ вступает в силу в установленном порядке.</w:t>
      </w:r>
    </w:p>
    <w:p w:rsidR="00597DA6" w:rsidRDefault="00597DA6" w:rsidP="00597DA6">
      <w:pPr>
        <w:pStyle w:val="ConsPlusNormal"/>
        <w:ind w:firstLine="540"/>
        <w:jc w:val="both"/>
      </w:pPr>
    </w:p>
    <w:p w:rsidR="00597DA6" w:rsidRDefault="00597DA6" w:rsidP="00597DA6">
      <w:pPr>
        <w:pStyle w:val="ConsPlusNormal"/>
        <w:jc w:val="right"/>
      </w:pPr>
    </w:p>
    <w:p w:rsidR="00597DA6" w:rsidRDefault="00597DA6" w:rsidP="00597DA6">
      <w:pPr>
        <w:pStyle w:val="ConsPlusNormal"/>
        <w:jc w:val="right"/>
      </w:pPr>
    </w:p>
    <w:p w:rsidR="00597DA6" w:rsidRDefault="00597DA6" w:rsidP="00597DA6">
      <w:pPr>
        <w:pStyle w:val="ConsPlusNormal"/>
        <w:jc w:val="right"/>
      </w:pPr>
    </w:p>
    <w:p w:rsidR="00597DA6" w:rsidRDefault="00597DA6" w:rsidP="00597DA6">
      <w:pPr>
        <w:pStyle w:val="ConsPlusNormal"/>
        <w:jc w:val="right"/>
      </w:pPr>
    </w:p>
    <w:p w:rsidR="00597DA6" w:rsidRDefault="00597DA6" w:rsidP="00597DA6">
      <w:pPr>
        <w:pStyle w:val="ConsPlusNormal"/>
        <w:jc w:val="right"/>
      </w:pPr>
    </w:p>
    <w:p w:rsidR="00597DA6" w:rsidRDefault="00597DA6" w:rsidP="00597DA6">
      <w:pPr>
        <w:pStyle w:val="ConsPlusNormal"/>
        <w:jc w:val="right"/>
      </w:pPr>
      <w:r>
        <w:t>Заместитель председателя комитета</w:t>
      </w:r>
    </w:p>
    <w:p w:rsidR="00597DA6" w:rsidRDefault="00597DA6" w:rsidP="00597DA6">
      <w:pPr>
        <w:pStyle w:val="ConsPlusNormal"/>
        <w:jc w:val="right"/>
      </w:pPr>
      <w:r>
        <w:t>по тарифам и ценовой политике</w:t>
      </w:r>
    </w:p>
    <w:p w:rsidR="00597DA6" w:rsidRDefault="00597DA6" w:rsidP="00597DA6">
      <w:pPr>
        <w:pStyle w:val="ConsPlusNormal"/>
        <w:jc w:val="right"/>
      </w:pPr>
      <w:r>
        <w:t>Ленинградской области</w:t>
      </w:r>
    </w:p>
    <w:p w:rsidR="00597DA6" w:rsidRDefault="00597DA6" w:rsidP="00597DA6">
      <w:pPr>
        <w:pStyle w:val="ConsPlusNormal"/>
        <w:jc w:val="right"/>
      </w:pPr>
      <w:r>
        <w:t>О.Э.Сибиряков</w:t>
      </w:r>
    </w:p>
    <w:p w:rsidR="00597DA6" w:rsidRDefault="00597DA6" w:rsidP="00597DA6">
      <w:pPr>
        <w:pStyle w:val="ConsPlusNormal"/>
        <w:jc w:val="both"/>
      </w:pPr>
    </w:p>
    <w:p w:rsidR="00597DA6" w:rsidRDefault="00597DA6" w:rsidP="00597DA6">
      <w:pPr>
        <w:pStyle w:val="ConsPlusNormal"/>
        <w:jc w:val="right"/>
        <w:outlineLvl w:val="0"/>
      </w:pPr>
    </w:p>
    <w:p w:rsidR="00597DA6" w:rsidRDefault="00597DA6" w:rsidP="00597DA6">
      <w:pPr>
        <w:pStyle w:val="ConsPlusNormal"/>
        <w:jc w:val="right"/>
        <w:outlineLvl w:val="0"/>
      </w:pPr>
    </w:p>
    <w:p w:rsidR="00597DA6" w:rsidRDefault="00597DA6" w:rsidP="00597DA6">
      <w:pPr>
        <w:pStyle w:val="ConsPlusNormal"/>
        <w:jc w:val="right"/>
        <w:outlineLvl w:val="0"/>
      </w:pPr>
    </w:p>
    <w:p w:rsidR="00597DA6" w:rsidRDefault="00597DA6" w:rsidP="00597DA6">
      <w:pPr>
        <w:pStyle w:val="ConsPlusNormal"/>
        <w:jc w:val="right"/>
        <w:outlineLvl w:val="0"/>
      </w:pPr>
    </w:p>
    <w:p w:rsidR="00597DA6" w:rsidRDefault="00597DA6" w:rsidP="00597DA6">
      <w:pPr>
        <w:pStyle w:val="ConsPlusNormal"/>
        <w:jc w:val="right"/>
        <w:outlineLvl w:val="0"/>
      </w:pPr>
    </w:p>
    <w:p w:rsidR="00597DA6" w:rsidRDefault="00597DA6" w:rsidP="00597DA6">
      <w:pPr>
        <w:pStyle w:val="ConsPlusNormal"/>
        <w:jc w:val="right"/>
        <w:outlineLvl w:val="0"/>
      </w:pPr>
    </w:p>
    <w:p w:rsidR="00597DA6" w:rsidRDefault="00597DA6" w:rsidP="00597DA6">
      <w:pPr>
        <w:pStyle w:val="ConsPlusNormal"/>
        <w:jc w:val="right"/>
        <w:outlineLvl w:val="0"/>
      </w:pPr>
    </w:p>
    <w:p w:rsidR="00597DA6" w:rsidRDefault="00597DA6" w:rsidP="00597DA6">
      <w:pPr>
        <w:pStyle w:val="ConsPlusNormal"/>
        <w:jc w:val="right"/>
        <w:outlineLvl w:val="0"/>
      </w:pPr>
    </w:p>
    <w:p w:rsidR="00597DA6" w:rsidRDefault="00597DA6" w:rsidP="00597DA6">
      <w:pPr>
        <w:pStyle w:val="ConsPlusNormal"/>
        <w:jc w:val="right"/>
        <w:outlineLvl w:val="0"/>
      </w:pPr>
    </w:p>
    <w:p w:rsidR="00597DA6" w:rsidRDefault="00597DA6" w:rsidP="00597DA6">
      <w:pPr>
        <w:pStyle w:val="ConsPlusNormal"/>
        <w:jc w:val="right"/>
        <w:outlineLvl w:val="0"/>
      </w:pPr>
    </w:p>
    <w:p w:rsidR="00597DA6" w:rsidRDefault="00597DA6" w:rsidP="00597DA6">
      <w:pPr>
        <w:pStyle w:val="ConsPlusNormal"/>
        <w:jc w:val="right"/>
        <w:outlineLvl w:val="0"/>
      </w:pPr>
    </w:p>
    <w:p w:rsidR="00597DA6" w:rsidRDefault="00597DA6" w:rsidP="00597DA6">
      <w:pPr>
        <w:pStyle w:val="ConsPlusNormal"/>
        <w:jc w:val="right"/>
        <w:outlineLvl w:val="0"/>
      </w:pPr>
    </w:p>
    <w:p w:rsidR="00597DA6" w:rsidRDefault="00597DA6" w:rsidP="00597DA6">
      <w:pPr>
        <w:pStyle w:val="ConsPlusNormal"/>
        <w:jc w:val="right"/>
        <w:outlineLvl w:val="0"/>
      </w:pPr>
      <w:r>
        <w:lastRenderedPageBreak/>
        <w:t>ПРИЛОЖЕНИЕ 9</w:t>
      </w:r>
    </w:p>
    <w:p w:rsidR="00597DA6" w:rsidRDefault="00597DA6" w:rsidP="00597DA6">
      <w:pPr>
        <w:pStyle w:val="ConsPlusNormal"/>
        <w:jc w:val="right"/>
      </w:pPr>
      <w:r>
        <w:t>к приказу комитета</w:t>
      </w:r>
    </w:p>
    <w:p w:rsidR="00597DA6" w:rsidRDefault="00597DA6" w:rsidP="00597DA6">
      <w:pPr>
        <w:pStyle w:val="ConsPlusNormal"/>
        <w:jc w:val="right"/>
      </w:pPr>
      <w:r>
        <w:t>по тарифам и ценовой политике</w:t>
      </w:r>
    </w:p>
    <w:p w:rsidR="00597DA6" w:rsidRDefault="00597DA6" w:rsidP="00597DA6">
      <w:pPr>
        <w:pStyle w:val="ConsPlusNormal"/>
        <w:jc w:val="right"/>
      </w:pPr>
      <w:r>
        <w:t>Ленинградской области</w:t>
      </w:r>
    </w:p>
    <w:p w:rsidR="00597DA6" w:rsidRDefault="00597DA6" w:rsidP="00597DA6">
      <w:pPr>
        <w:pStyle w:val="ConsPlusNormal"/>
        <w:jc w:val="right"/>
      </w:pPr>
      <w:r>
        <w:t>от 30.11.2012 N 172-п</w:t>
      </w:r>
    </w:p>
    <w:p w:rsidR="00597DA6" w:rsidRDefault="00597DA6" w:rsidP="00597DA6">
      <w:pPr>
        <w:pStyle w:val="ConsPlusNormal"/>
        <w:ind w:firstLine="540"/>
        <w:jc w:val="both"/>
      </w:pPr>
    </w:p>
    <w:p w:rsidR="00597DA6" w:rsidRDefault="00597DA6" w:rsidP="00597DA6">
      <w:pPr>
        <w:pStyle w:val="ConsPlusTitle"/>
        <w:jc w:val="center"/>
      </w:pPr>
      <w:r>
        <w:t>ТАРИФЫ</w:t>
      </w:r>
    </w:p>
    <w:p w:rsidR="00597DA6" w:rsidRDefault="00597DA6" w:rsidP="00597DA6">
      <w:pPr>
        <w:pStyle w:val="ConsPlusTitle"/>
        <w:jc w:val="center"/>
      </w:pPr>
      <w:r>
        <w:t>НА ТОВАРЫ (УСЛУГИ) ОБЩЕСТВА С ОГРАНИЧЕННОЙ ОТВЕТСТВЕННОСТЬЮ</w:t>
      </w:r>
    </w:p>
    <w:p w:rsidR="00597DA6" w:rsidRDefault="00597DA6" w:rsidP="00597DA6">
      <w:pPr>
        <w:pStyle w:val="ConsPlusTitle"/>
        <w:jc w:val="center"/>
      </w:pPr>
      <w:r>
        <w:t xml:space="preserve">"СЕВЗАПКОММУНСЕРВИС" </w:t>
      </w:r>
      <w:hyperlink r:id="rId10" w:history="1">
        <w:r>
          <w:rPr>
            <w:color w:val="0000FF"/>
          </w:rPr>
          <w:t>&lt;*&gt;</w:t>
        </w:r>
      </w:hyperlink>
      <w:r>
        <w:t>, РЕАЛИЗУЕМЫЕ (ОКАЗЫВАЕМЫЕ)</w:t>
      </w:r>
    </w:p>
    <w:p w:rsidR="00597DA6" w:rsidRDefault="00597DA6" w:rsidP="00597DA6">
      <w:pPr>
        <w:pStyle w:val="ConsPlusTitle"/>
        <w:jc w:val="center"/>
      </w:pPr>
      <w:r>
        <w:t>В СФЕРАХ ВОДОСНАБЖЕНИЯ И ВОДООТВЕДЕНИЯ ПОТРЕБИТЕЛЯМ</w:t>
      </w:r>
    </w:p>
    <w:p w:rsidR="00597DA6" w:rsidRDefault="00597DA6" w:rsidP="00597DA6">
      <w:pPr>
        <w:pStyle w:val="ConsPlusTitle"/>
        <w:jc w:val="center"/>
      </w:pPr>
      <w:r>
        <w:t xml:space="preserve">МУНИЦИПАЛЬНОГО ОБРАЗОВАНИЯ "ФАЛИЛЕЕВСКОЕ </w:t>
      </w:r>
      <w:proofErr w:type="gramStart"/>
      <w:r>
        <w:t>СЕЛЬСКОЕ</w:t>
      </w:r>
      <w:proofErr w:type="gramEnd"/>
    </w:p>
    <w:p w:rsidR="00597DA6" w:rsidRDefault="00597DA6" w:rsidP="00597DA6">
      <w:pPr>
        <w:pStyle w:val="ConsPlusTitle"/>
        <w:jc w:val="center"/>
      </w:pPr>
      <w:bookmarkStart w:id="1" w:name="Par36"/>
      <w:bookmarkEnd w:id="1"/>
      <w:r>
        <w:t>ПОСЕЛЕНИЕ" КИНГИСЕППСКОГО МУНИЦИПАЛЬНОГО РАЙОНА</w:t>
      </w:r>
    </w:p>
    <w:p w:rsidR="00597DA6" w:rsidRDefault="00597DA6" w:rsidP="00597DA6">
      <w:pPr>
        <w:pStyle w:val="ConsPlusTitle"/>
        <w:jc w:val="center"/>
      </w:pPr>
      <w:r>
        <w:t>ЛЕНИНГРАДСКОЙ ОБЛАСТИ В 2013 ГОДУ</w:t>
      </w:r>
    </w:p>
    <w:p w:rsidR="00597DA6" w:rsidRDefault="00597DA6" w:rsidP="00597DA6">
      <w:pPr>
        <w:pStyle w:val="ConsPlusNormal"/>
        <w:jc w:val="center"/>
      </w:pPr>
    </w:p>
    <w:p w:rsidR="00597DA6" w:rsidRDefault="00597DA6" w:rsidP="00597DA6">
      <w:pPr>
        <w:pStyle w:val="ConsPlusNormal"/>
        <w:jc w:val="center"/>
      </w:pPr>
      <w:proofErr w:type="gramStart"/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комитета по тарифам и ценовой политике</w:t>
      </w:r>
      <w:proofErr w:type="gramEnd"/>
    </w:p>
    <w:p w:rsidR="00597DA6" w:rsidRDefault="00597DA6" w:rsidP="00597DA6">
      <w:pPr>
        <w:pStyle w:val="ConsPlusNormal"/>
        <w:jc w:val="center"/>
      </w:pPr>
      <w:proofErr w:type="gramStart"/>
      <w:r>
        <w:t>Ленинградской области от 28.12.2012 N 217-п)</w:t>
      </w:r>
      <w:proofErr w:type="gramEnd"/>
    </w:p>
    <w:p w:rsidR="00597DA6" w:rsidRDefault="00597DA6" w:rsidP="00597DA6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280"/>
        <w:gridCol w:w="1800"/>
        <w:gridCol w:w="1560"/>
        <w:gridCol w:w="1800"/>
        <w:gridCol w:w="1560"/>
      </w:tblGrid>
      <w:tr w:rsidR="00597DA6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A6" w:rsidRDefault="00597DA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A6" w:rsidRDefault="00597DA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Наименование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товара (услуги) 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A6" w:rsidRDefault="00597DA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Период с 01.01.2013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 по 30.06.2013      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A6" w:rsidRDefault="00597DA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Период с 01.07.2013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 по 31.12.2013      </w:t>
            </w:r>
          </w:p>
        </w:tc>
      </w:tr>
      <w:tr w:rsidR="00597DA6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A6" w:rsidRDefault="00597DA6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A6" w:rsidRDefault="00597DA6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A6" w:rsidRDefault="00597DA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Тариф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экономически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обоснованный,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руб./куб. м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r:id="rId12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A6" w:rsidRDefault="00597DA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Тариф для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населения,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руб./куб. м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r:id="rId1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A6" w:rsidRDefault="00597DA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Тариф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экономически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обоснованный,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руб./куб. м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r:id="rId1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A6" w:rsidRDefault="00597DA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Тариф для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населения,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руб./куб. м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r:id="rId15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</w:tr>
      <w:tr w:rsidR="00597DA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A6" w:rsidRDefault="00597DA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A6" w:rsidRDefault="00597DA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Питьевая вода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A6" w:rsidRDefault="00597DA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39,96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A6" w:rsidRDefault="00597DA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30,53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A6" w:rsidRDefault="00597DA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39,96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A6" w:rsidRDefault="00597DA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35,11   </w:t>
            </w:r>
          </w:p>
        </w:tc>
      </w:tr>
      <w:tr w:rsidR="00597DA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A6" w:rsidRDefault="00597DA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A6" w:rsidRDefault="00597DA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Водоотведение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A6" w:rsidRDefault="00597DA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38,02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A6" w:rsidRDefault="00597DA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29,76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A6" w:rsidRDefault="00597DA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38,02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A6" w:rsidRDefault="00597DA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34,22   </w:t>
            </w:r>
          </w:p>
        </w:tc>
      </w:tr>
    </w:tbl>
    <w:p w:rsidR="00597DA6" w:rsidRDefault="00597DA6" w:rsidP="00597DA6">
      <w:pPr>
        <w:pStyle w:val="ConsPlusNormal"/>
        <w:ind w:firstLine="540"/>
        <w:jc w:val="both"/>
        <w:rPr>
          <w:sz w:val="18"/>
          <w:szCs w:val="18"/>
        </w:rPr>
      </w:pPr>
    </w:p>
    <w:p w:rsidR="00597DA6" w:rsidRDefault="00597DA6" w:rsidP="00597DA6">
      <w:pPr>
        <w:pStyle w:val="ConsPlusNormal"/>
        <w:ind w:firstLine="540"/>
        <w:jc w:val="both"/>
      </w:pPr>
      <w:r>
        <w:t>--------------------------------</w:t>
      </w:r>
    </w:p>
    <w:p w:rsidR="00597DA6" w:rsidRDefault="00597DA6" w:rsidP="00597DA6">
      <w:pPr>
        <w:pStyle w:val="ConsPlusNormal"/>
        <w:ind w:firstLine="540"/>
        <w:jc w:val="both"/>
      </w:pPr>
      <w:r>
        <w:t xml:space="preserve">&lt;*&gt; Тарифы налогом на добавленную стоимость не облагаются (организация применяет упрощенную систему налогообложения в соответствии со </w:t>
      </w:r>
      <w:hyperlink r:id="rId16" w:history="1">
        <w:r>
          <w:rPr>
            <w:color w:val="0000FF"/>
          </w:rPr>
          <w:t>статьей 346.11 главы 26.2</w:t>
        </w:r>
      </w:hyperlink>
      <w:r>
        <w:t xml:space="preserve"> части II Налогового кодекса Российской Федерации).</w:t>
      </w:r>
    </w:p>
    <w:p w:rsidR="00597DA6" w:rsidRDefault="00597DA6" w:rsidP="00597DA6">
      <w:pPr>
        <w:pStyle w:val="ConsPlusNormal"/>
        <w:ind w:firstLine="540"/>
        <w:jc w:val="both"/>
      </w:pPr>
      <w:r>
        <w:t xml:space="preserve">Сноска исключена. - </w:t>
      </w:r>
      <w:hyperlink r:id="rId17" w:history="1">
        <w:r>
          <w:rPr>
            <w:color w:val="0000FF"/>
          </w:rPr>
          <w:t>Приказ</w:t>
        </w:r>
      </w:hyperlink>
      <w:r>
        <w:t xml:space="preserve"> комитета по тарифам и ценовой политике Ленинградской области от 28.12.2012 N 217-п</w:t>
      </w:r>
    </w:p>
    <w:p w:rsidR="0060263A" w:rsidRDefault="0060263A"/>
    <w:sectPr w:rsidR="0060263A" w:rsidSect="00420AED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597DA6"/>
    <w:rsid w:val="00597DA6"/>
    <w:rsid w:val="00602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7DA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97DA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597DA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FDDBDE133633053D7AF514867D3B8B984105F37DF34A48EA70C9F1787BGAF" TargetMode="External"/><Relationship Id="rId13" Type="http://schemas.openxmlformats.org/officeDocument/2006/relationships/hyperlink" Target="consultantplus://offline/ref=70FDDBDE133633053D7AEA05937D3B8B984103F37DF34A48EA70C9F178BACE957C078B467D7B662F74G0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0FDDBDE133633053D7AEB1A827D3B8B984303F379FF4A48EA70C9F1787BGAF" TargetMode="External"/><Relationship Id="rId12" Type="http://schemas.openxmlformats.org/officeDocument/2006/relationships/hyperlink" Target="consultantplus://offline/ref=70FDDBDE133633053D7AEA05937D3B8B984103F37DF34A48EA70C9F178BACE957C078B467D7B662F74G0F" TargetMode="External"/><Relationship Id="rId17" Type="http://schemas.openxmlformats.org/officeDocument/2006/relationships/hyperlink" Target="consultantplus://offline/ref=70FDDBDE133633053D7AEA05937D3B8B984103F67AF44A48EA70C9F178BACE957C078B467D7B662274G8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0FDDBDE133633053D7AEB1A827D3B8B984103FE7BF14A48EA70C9F178BACE957C078B467D78632074G5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0FDDBDE133633053D7AEB1A827D3B8B984105F07DFE4A48EA70C9F1787BGAF" TargetMode="External"/><Relationship Id="rId11" Type="http://schemas.openxmlformats.org/officeDocument/2006/relationships/hyperlink" Target="consultantplus://offline/ref=70FDDBDE133633053D7AEA05937D3B8B984103F67AF44A48EA70C9F178BACE957C078B467D7B662274G6F" TargetMode="External"/><Relationship Id="rId5" Type="http://schemas.openxmlformats.org/officeDocument/2006/relationships/hyperlink" Target="consultantplus://offline/ref=70FDDBDE133633053D7AEB1A827D3B8B984100F17FF74A48EA70C9F1787BGAF" TargetMode="External"/><Relationship Id="rId15" Type="http://schemas.openxmlformats.org/officeDocument/2006/relationships/hyperlink" Target="consultantplus://offline/ref=70FDDBDE133633053D7AEA05937D3B8B984103F37DF34A48EA70C9F178BACE957C078B467D7B662F74G0F" TargetMode="External"/><Relationship Id="rId10" Type="http://schemas.openxmlformats.org/officeDocument/2006/relationships/hyperlink" Target="consultantplus://offline/ref=70FDDBDE133633053D7AEA05937D3B8B984103F37DF34A48EA70C9F178BACE957C078B467D7B662F74G0F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70FDDBDE133633053D7AEA05937D3B8B984103F67AF44A48EA70C9F178BACE957C078B467D7B662374G5F" TargetMode="External"/><Relationship Id="rId9" Type="http://schemas.openxmlformats.org/officeDocument/2006/relationships/hyperlink" Target="consultantplus://offline/ref=70FDDBDE133633053D7AEA05937D3B8B984103F57FF54A48EA70C9F178BACE957C078B467D7B652774G9F" TargetMode="External"/><Relationship Id="rId14" Type="http://schemas.openxmlformats.org/officeDocument/2006/relationships/hyperlink" Target="consultantplus://offline/ref=70FDDBDE133633053D7AEA05937D3B8B984103F37DF34A48EA70C9F178BACE957C078B467D7B662F74G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823</Words>
  <Characters>4693</Characters>
  <Application>Microsoft Office Word</Application>
  <DocSecurity>0</DocSecurity>
  <Lines>39</Lines>
  <Paragraphs>11</Paragraphs>
  <ScaleCrop>false</ScaleCrop>
  <Company>Microsoft</Company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2013-02-11T05:07:00Z</dcterms:created>
  <dcterms:modified xsi:type="dcterms:W3CDTF">2013-02-11T05:08:00Z</dcterms:modified>
</cp:coreProperties>
</file>